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7469" w14:textId="77777777" w:rsidR="00D664B4" w:rsidRPr="001B337F" w:rsidRDefault="00D664B4" w:rsidP="00A17079">
      <w:pPr>
        <w:spacing w:after="120"/>
        <w:jc w:val="both"/>
        <w:rPr>
          <w:rFonts w:ascii="Cambria" w:hAnsi="Cambria" w:cs="Aharoni"/>
          <w:b/>
          <w:color w:val="002060"/>
          <w:sz w:val="28"/>
          <w:szCs w:val="28"/>
          <w:lang w:val="en-US"/>
        </w:rPr>
      </w:pPr>
      <w:r w:rsidRPr="001B337F">
        <w:rPr>
          <w:rFonts w:ascii="Cambria" w:hAnsi="Cambria" w:cs="Aharoni"/>
          <w:b/>
          <w:color w:val="002060"/>
          <w:sz w:val="28"/>
          <w:szCs w:val="28"/>
          <w:lang w:val="en-US"/>
        </w:rPr>
        <w:t>Company and Commercial</w:t>
      </w:r>
      <w:r w:rsidR="00EF7166" w:rsidRPr="001B337F">
        <w:rPr>
          <w:rFonts w:ascii="Cambria" w:hAnsi="Cambria" w:cs="Aharoni"/>
          <w:b/>
          <w:color w:val="002060"/>
          <w:sz w:val="28"/>
          <w:szCs w:val="28"/>
          <w:lang w:val="en-US"/>
        </w:rPr>
        <w:t xml:space="preserve"> – Helping Businesses</w:t>
      </w:r>
    </w:p>
    <w:p w14:paraId="48EB4487" w14:textId="08901403" w:rsidR="00D664B4" w:rsidRPr="001B337F" w:rsidRDefault="00D664B4" w:rsidP="00A17079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r w:rsidRPr="001B337F">
        <w:rPr>
          <w:rFonts w:ascii="Cambria" w:hAnsi="Cambria"/>
          <w:sz w:val="24"/>
          <w:szCs w:val="24"/>
          <w:lang w:val="en-US"/>
        </w:rPr>
        <w:t xml:space="preserve">DMB Law works with all types </w:t>
      </w:r>
      <w:r w:rsidR="0048566E" w:rsidRPr="001B337F">
        <w:rPr>
          <w:rFonts w:ascii="Cambria" w:hAnsi="Cambria"/>
          <w:sz w:val="24"/>
          <w:szCs w:val="24"/>
          <w:lang w:val="en-US"/>
        </w:rPr>
        <w:t xml:space="preserve">and size </w:t>
      </w:r>
      <w:r w:rsidRPr="001B337F">
        <w:rPr>
          <w:rFonts w:ascii="Cambria" w:hAnsi="Cambria"/>
          <w:sz w:val="24"/>
          <w:szCs w:val="24"/>
          <w:lang w:val="en-US"/>
        </w:rPr>
        <w:t xml:space="preserve">of business. </w:t>
      </w:r>
    </w:p>
    <w:p w14:paraId="04B0D2ED" w14:textId="77777777" w:rsidR="00D664B4" w:rsidRPr="001B337F" w:rsidRDefault="00D664B4" w:rsidP="00A17079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r w:rsidRPr="001B337F">
        <w:rPr>
          <w:rFonts w:ascii="Cambria" w:hAnsi="Cambria"/>
          <w:sz w:val="24"/>
          <w:szCs w:val="24"/>
          <w:lang w:val="en-US"/>
        </w:rPr>
        <w:t>If a matter is important to your business, it is important to us whatever its size or nature.</w:t>
      </w:r>
    </w:p>
    <w:p w14:paraId="0E988672" w14:textId="77777777" w:rsidR="00D664B4" w:rsidRPr="001B337F" w:rsidRDefault="00D664B4" w:rsidP="00A17079">
      <w:pPr>
        <w:spacing w:after="120"/>
        <w:jc w:val="both"/>
        <w:rPr>
          <w:rFonts w:ascii="Cambria" w:hAnsi="Cambria"/>
          <w:b/>
          <w:color w:val="4472C4" w:themeColor="accent5"/>
          <w:sz w:val="24"/>
          <w:szCs w:val="24"/>
          <w:lang w:val="en-US"/>
        </w:rPr>
      </w:pPr>
      <w:r w:rsidRPr="001B337F">
        <w:rPr>
          <w:rFonts w:ascii="Cambria" w:hAnsi="Cambria"/>
          <w:b/>
          <w:color w:val="4472C4" w:themeColor="accent5"/>
          <w:sz w:val="24"/>
          <w:szCs w:val="24"/>
          <w:lang w:val="en-US"/>
        </w:rPr>
        <w:t>Our advice is client-led and cost-effective.</w:t>
      </w:r>
    </w:p>
    <w:p w14:paraId="0C6A8DAC" w14:textId="77777777" w:rsidR="00D664B4" w:rsidRPr="001B337F" w:rsidRDefault="00D664B4" w:rsidP="00A17079">
      <w:pPr>
        <w:spacing w:after="120" w:line="259" w:lineRule="auto"/>
        <w:jc w:val="both"/>
        <w:outlineLvl w:val="1"/>
        <w:rPr>
          <w:rFonts w:ascii="Cambria" w:hAnsi="Cambria"/>
          <w:b/>
          <w:bCs/>
          <w:color w:val="002060"/>
          <w:sz w:val="24"/>
          <w:szCs w:val="24"/>
          <w:lang w:val="en-US"/>
        </w:rPr>
      </w:pPr>
      <w:r w:rsidRPr="001B337F">
        <w:rPr>
          <w:rFonts w:ascii="Cambria" w:hAnsi="Cambria"/>
          <w:b/>
          <w:bCs/>
          <w:color w:val="002060"/>
          <w:sz w:val="24"/>
          <w:szCs w:val="24"/>
          <w:lang w:val="en-US"/>
        </w:rPr>
        <w:t>How can DMB Law Solicitors help your business?</w:t>
      </w:r>
    </w:p>
    <w:p w14:paraId="6EC9B32F" w14:textId="77777777" w:rsidR="00D664B4" w:rsidRPr="001B337F" w:rsidRDefault="00D664B4" w:rsidP="00A17079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r w:rsidRPr="001B337F">
        <w:rPr>
          <w:rFonts w:ascii="Cambria" w:hAnsi="Cambria"/>
          <w:sz w:val="24"/>
          <w:szCs w:val="24"/>
          <w:lang w:val="en-US"/>
        </w:rPr>
        <w:t>DMB Law has a dedicated and experienced team able to help your business in:</w:t>
      </w:r>
    </w:p>
    <w:p w14:paraId="4AEBF8A7" w14:textId="3CF62A89" w:rsidR="00D664B4" w:rsidRPr="001B337F" w:rsidRDefault="001B337F" w:rsidP="00A17079">
      <w:pPr>
        <w:numPr>
          <w:ilvl w:val="0"/>
          <w:numId w:val="7"/>
        </w:numPr>
        <w:spacing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0AE724B" wp14:editId="6647E47F">
            <wp:simplePos x="0" y="0"/>
            <wp:positionH relativeFrom="margin">
              <wp:posOffset>3529965</wp:posOffset>
            </wp:positionH>
            <wp:positionV relativeFrom="margin">
              <wp:posOffset>1653540</wp:posOffset>
            </wp:positionV>
            <wp:extent cx="1884680" cy="1024255"/>
            <wp:effectExtent l="0" t="0" r="1270" b="4445"/>
            <wp:wrapSquare wrapText="bothSides"/>
            <wp:docPr id="4" name="irc_mi" descr="http://www.leisureandculturedundee.com/sites/default/files/images/a-to-z-graphic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isureandculturedundee.com/sites/default/files/images/a-to-z-graphic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B4" w:rsidRPr="001B337F">
        <w:rPr>
          <w:rFonts w:ascii="Cambria" w:eastAsia="Calibri" w:hAnsi="Cambria"/>
          <w:sz w:val="24"/>
          <w:szCs w:val="24"/>
        </w:rPr>
        <w:t>Business start-ups</w:t>
      </w:r>
    </w:p>
    <w:p w14:paraId="59AEEBC5" w14:textId="77777777" w:rsidR="00D664B4" w:rsidRPr="001B337F" w:rsidRDefault="00EF7166" w:rsidP="00A17079">
      <w:pPr>
        <w:numPr>
          <w:ilvl w:val="0"/>
          <w:numId w:val="7"/>
        </w:numPr>
        <w:spacing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rFonts w:ascii="Cambria" w:eastAsia="Calibri" w:hAnsi="Cambria"/>
          <w:sz w:val="24"/>
          <w:szCs w:val="24"/>
        </w:rPr>
        <w:t xml:space="preserve">Buying and selling </w:t>
      </w:r>
      <w:r w:rsidR="00D664B4" w:rsidRPr="001B337F">
        <w:rPr>
          <w:rFonts w:ascii="Cambria" w:eastAsia="Calibri" w:hAnsi="Cambria"/>
          <w:sz w:val="24"/>
          <w:szCs w:val="24"/>
        </w:rPr>
        <w:t xml:space="preserve">businesses, </w:t>
      </w:r>
      <w:proofErr w:type="gramStart"/>
      <w:r w:rsidR="00D664B4" w:rsidRPr="001B337F">
        <w:rPr>
          <w:rFonts w:ascii="Cambria" w:eastAsia="Calibri" w:hAnsi="Cambria"/>
          <w:sz w:val="24"/>
          <w:szCs w:val="24"/>
        </w:rPr>
        <w:t>assets</w:t>
      </w:r>
      <w:proofErr w:type="gramEnd"/>
      <w:r w:rsidR="00D664B4" w:rsidRPr="001B337F">
        <w:rPr>
          <w:rFonts w:ascii="Cambria" w:eastAsia="Calibri" w:hAnsi="Cambria"/>
          <w:sz w:val="24"/>
          <w:szCs w:val="24"/>
        </w:rPr>
        <w:t xml:space="preserve"> and shares</w:t>
      </w:r>
      <w:r w:rsidR="004975B0" w:rsidRPr="001B337F">
        <w:rPr>
          <w:rFonts w:ascii="Cambria" w:hAnsi="Cambria"/>
          <w:noProof/>
          <w:color w:val="0000FF"/>
          <w:sz w:val="24"/>
          <w:szCs w:val="24"/>
          <w:lang w:eastAsia="en-GB"/>
        </w:rPr>
        <w:t xml:space="preserve"> </w:t>
      </w:r>
    </w:p>
    <w:p w14:paraId="2697BAE3" w14:textId="1CCDB723" w:rsidR="00D664B4" w:rsidRPr="001B337F" w:rsidRDefault="00D664B4" w:rsidP="00A17079">
      <w:pPr>
        <w:numPr>
          <w:ilvl w:val="0"/>
          <w:numId w:val="7"/>
        </w:numPr>
        <w:spacing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rFonts w:ascii="Cambria" w:eastAsia="Calibri" w:hAnsi="Cambria"/>
          <w:sz w:val="24"/>
          <w:szCs w:val="24"/>
        </w:rPr>
        <w:t>Joint Ventures</w:t>
      </w:r>
    </w:p>
    <w:p w14:paraId="25E95389" w14:textId="68E971E5" w:rsidR="00D664B4" w:rsidRPr="001B337F" w:rsidRDefault="00D664B4" w:rsidP="00A17079">
      <w:pPr>
        <w:numPr>
          <w:ilvl w:val="0"/>
          <w:numId w:val="7"/>
        </w:numPr>
        <w:spacing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rFonts w:ascii="Cambria" w:eastAsia="Calibri" w:hAnsi="Cambria"/>
          <w:sz w:val="24"/>
          <w:szCs w:val="24"/>
        </w:rPr>
        <w:t xml:space="preserve">Business </w:t>
      </w:r>
      <w:r w:rsidR="0048566E" w:rsidRPr="001B337F">
        <w:rPr>
          <w:rFonts w:ascii="Cambria" w:eastAsia="Calibri" w:hAnsi="Cambria"/>
          <w:sz w:val="24"/>
          <w:szCs w:val="24"/>
        </w:rPr>
        <w:t>S</w:t>
      </w:r>
      <w:r w:rsidRPr="001B337F">
        <w:rPr>
          <w:rFonts w:ascii="Cambria" w:eastAsia="Calibri" w:hAnsi="Cambria"/>
          <w:sz w:val="24"/>
          <w:szCs w:val="24"/>
        </w:rPr>
        <w:t>tructures, Articles, Shareholder Agreements</w:t>
      </w:r>
    </w:p>
    <w:p w14:paraId="033663AC" w14:textId="26198AFF" w:rsidR="00D664B4" w:rsidRPr="001B337F" w:rsidRDefault="00D664B4" w:rsidP="00A17079">
      <w:pPr>
        <w:numPr>
          <w:ilvl w:val="0"/>
          <w:numId w:val="7"/>
        </w:numPr>
        <w:spacing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rFonts w:ascii="Cambria" w:eastAsia="Calibri" w:hAnsi="Cambria"/>
          <w:sz w:val="24"/>
          <w:szCs w:val="24"/>
        </w:rPr>
        <w:t>Employment Law</w:t>
      </w:r>
    </w:p>
    <w:p w14:paraId="589A7A1A" w14:textId="77777777" w:rsidR="00D664B4" w:rsidRPr="001B337F" w:rsidRDefault="00EF7166" w:rsidP="00A17079">
      <w:pPr>
        <w:numPr>
          <w:ilvl w:val="0"/>
          <w:numId w:val="7"/>
        </w:numPr>
        <w:spacing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rFonts w:ascii="Cambria" w:eastAsia="Calibri" w:hAnsi="Cambria"/>
          <w:sz w:val="24"/>
          <w:szCs w:val="24"/>
        </w:rPr>
        <w:t>Real Estate</w:t>
      </w:r>
      <w:r w:rsidR="00D664B4" w:rsidRPr="001B337F">
        <w:rPr>
          <w:rFonts w:ascii="Cambria" w:eastAsia="Calibri" w:hAnsi="Cambria"/>
          <w:sz w:val="24"/>
          <w:szCs w:val="24"/>
        </w:rPr>
        <w:t xml:space="preserve"> </w:t>
      </w:r>
    </w:p>
    <w:p w14:paraId="394B0F44" w14:textId="77777777" w:rsidR="00D664B4" w:rsidRPr="001B337F" w:rsidRDefault="00EF7166" w:rsidP="00A17079">
      <w:pPr>
        <w:numPr>
          <w:ilvl w:val="0"/>
          <w:numId w:val="7"/>
        </w:numPr>
        <w:spacing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rFonts w:ascii="Cambria" w:eastAsia="Calibri" w:hAnsi="Cambria"/>
          <w:sz w:val="24"/>
          <w:szCs w:val="24"/>
        </w:rPr>
        <w:t xml:space="preserve">Resolving </w:t>
      </w:r>
      <w:r w:rsidR="00D664B4" w:rsidRPr="001B337F">
        <w:rPr>
          <w:rFonts w:ascii="Cambria" w:eastAsia="Calibri" w:hAnsi="Cambria"/>
          <w:sz w:val="24"/>
          <w:szCs w:val="24"/>
        </w:rPr>
        <w:t>Dispute</w:t>
      </w:r>
      <w:r w:rsidRPr="001B337F">
        <w:rPr>
          <w:rFonts w:ascii="Cambria" w:eastAsia="Calibri" w:hAnsi="Cambria"/>
          <w:sz w:val="24"/>
          <w:szCs w:val="24"/>
        </w:rPr>
        <w:t>s</w:t>
      </w:r>
    </w:p>
    <w:p w14:paraId="0F9569B0" w14:textId="6CBFA677" w:rsidR="00D664B4" w:rsidRPr="001B337F" w:rsidRDefault="00EF7166" w:rsidP="00A17079">
      <w:pPr>
        <w:numPr>
          <w:ilvl w:val="0"/>
          <w:numId w:val="7"/>
        </w:numPr>
        <w:spacing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rFonts w:ascii="Cambria" w:eastAsia="Calibri" w:hAnsi="Cambria"/>
          <w:sz w:val="24"/>
          <w:szCs w:val="24"/>
        </w:rPr>
        <w:t>Getting your contracts right</w:t>
      </w:r>
    </w:p>
    <w:p w14:paraId="72045170" w14:textId="2A4D321B" w:rsidR="00D664B4" w:rsidRPr="001B337F" w:rsidRDefault="00D664B4" w:rsidP="00A17079">
      <w:pPr>
        <w:numPr>
          <w:ilvl w:val="0"/>
          <w:numId w:val="7"/>
        </w:numPr>
        <w:spacing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rFonts w:ascii="Cambria" w:eastAsia="Calibri" w:hAnsi="Cambria"/>
          <w:sz w:val="24"/>
          <w:szCs w:val="24"/>
        </w:rPr>
        <w:t xml:space="preserve">Agency, </w:t>
      </w:r>
      <w:proofErr w:type="gramStart"/>
      <w:r w:rsidR="00EF7166" w:rsidRPr="001B337F">
        <w:rPr>
          <w:rFonts w:ascii="Cambria" w:eastAsia="Calibri" w:hAnsi="Cambria"/>
          <w:sz w:val="24"/>
          <w:szCs w:val="24"/>
        </w:rPr>
        <w:t>f</w:t>
      </w:r>
      <w:r w:rsidRPr="001B337F">
        <w:rPr>
          <w:rFonts w:ascii="Cambria" w:eastAsia="Calibri" w:hAnsi="Cambria"/>
          <w:sz w:val="24"/>
          <w:szCs w:val="24"/>
        </w:rPr>
        <w:t>ranchising</w:t>
      </w:r>
      <w:proofErr w:type="gramEnd"/>
      <w:r w:rsidRPr="001B337F">
        <w:rPr>
          <w:rFonts w:ascii="Cambria" w:eastAsia="Calibri" w:hAnsi="Cambria"/>
          <w:sz w:val="24"/>
          <w:szCs w:val="24"/>
        </w:rPr>
        <w:t xml:space="preserve"> and distribution agreements</w:t>
      </w:r>
    </w:p>
    <w:p w14:paraId="2AB520FD" w14:textId="2A6EBF7B" w:rsidR="00D664B4" w:rsidRPr="001B337F" w:rsidRDefault="00D664B4" w:rsidP="00A17079">
      <w:pPr>
        <w:numPr>
          <w:ilvl w:val="0"/>
          <w:numId w:val="7"/>
        </w:numPr>
        <w:spacing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rFonts w:ascii="Cambria" w:eastAsia="Calibri" w:hAnsi="Cambria"/>
          <w:sz w:val="24"/>
          <w:szCs w:val="24"/>
        </w:rPr>
        <w:t xml:space="preserve">Intellectual Property, Software Licensing, </w:t>
      </w:r>
      <w:r w:rsidR="0048566E" w:rsidRPr="001B337F">
        <w:rPr>
          <w:rFonts w:ascii="Cambria" w:eastAsia="Calibri" w:hAnsi="Cambria"/>
          <w:sz w:val="24"/>
          <w:szCs w:val="24"/>
        </w:rPr>
        <w:t xml:space="preserve">SaaS Agreements, </w:t>
      </w:r>
      <w:proofErr w:type="gramStart"/>
      <w:r w:rsidRPr="001B337F">
        <w:rPr>
          <w:rFonts w:ascii="Cambria" w:eastAsia="Calibri" w:hAnsi="Cambria"/>
          <w:sz w:val="24"/>
          <w:szCs w:val="24"/>
        </w:rPr>
        <w:t>Trade Marks</w:t>
      </w:r>
      <w:proofErr w:type="gramEnd"/>
    </w:p>
    <w:p w14:paraId="01BF4196" w14:textId="77777777" w:rsidR="00D664B4" w:rsidRPr="001B337F" w:rsidRDefault="00D664B4" w:rsidP="00A17079">
      <w:pPr>
        <w:numPr>
          <w:ilvl w:val="0"/>
          <w:numId w:val="7"/>
        </w:numPr>
        <w:spacing w:after="120" w:line="259" w:lineRule="auto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1B337F">
        <w:rPr>
          <w:rFonts w:ascii="Cambria" w:eastAsia="Calibri" w:hAnsi="Cambria"/>
          <w:sz w:val="24"/>
          <w:szCs w:val="24"/>
        </w:rPr>
        <w:t>Charities</w:t>
      </w:r>
    </w:p>
    <w:p w14:paraId="2143C966" w14:textId="0EC874A5" w:rsidR="00D664B4" w:rsidRPr="001B337F" w:rsidRDefault="00D664B4" w:rsidP="004975B0">
      <w:pPr>
        <w:spacing w:before="240" w:after="120" w:line="259" w:lineRule="auto"/>
        <w:jc w:val="both"/>
        <w:outlineLvl w:val="1"/>
        <w:rPr>
          <w:rFonts w:ascii="Cambria" w:hAnsi="Cambria" w:cs="Aharoni"/>
          <w:b/>
          <w:bCs/>
          <w:color w:val="002060"/>
          <w:sz w:val="24"/>
          <w:szCs w:val="24"/>
          <w:lang w:val="en-US"/>
        </w:rPr>
      </w:pPr>
      <w:r w:rsidRPr="001B337F">
        <w:rPr>
          <w:rFonts w:ascii="Cambria" w:hAnsi="Cambria" w:cs="Aharoni"/>
          <w:b/>
          <w:bCs/>
          <w:color w:val="002060"/>
          <w:sz w:val="24"/>
          <w:szCs w:val="24"/>
          <w:lang w:val="en-US"/>
        </w:rPr>
        <w:t>Contact Us</w:t>
      </w:r>
    </w:p>
    <w:p w14:paraId="4092007C" w14:textId="356E228F" w:rsidR="00D664B4" w:rsidRPr="001B337F" w:rsidRDefault="00D664B4" w:rsidP="00A17079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r w:rsidRPr="001B337F">
        <w:rPr>
          <w:rFonts w:ascii="Cambria" w:hAnsi="Cambria"/>
          <w:sz w:val="24"/>
          <w:szCs w:val="24"/>
          <w:lang w:val="en-US"/>
        </w:rPr>
        <w:t xml:space="preserve">Business </w:t>
      </w:r>
      <w:r w:rsidR="00463EE2" w:rsidRPr="001B337F">
        <w:rPr>
          <w:rFonts w:ascii="Cambria" w:hAnsi="Cambria"/>
          <w:sz w:val="24"/>
          <w:szCs w:val="24"/>
          <w:lang w:val="en-US"/>
        </w:rPr>
        <w:t>L</w:t>
      </w:r>
      <w:r w:rsidRPr="001B337F">
        <w:rPr>
          <w:rFonts w:ascii="Cambria" w:hAnsi="Cambria"/>
          <w:sz w:val="24"/>
          <w:szCs w:val="24"/>
          <w:lang w:val="en-US"/>
        </w:rPr>
        <w:t>aw Department:</w:t>
      </w:r>
    </w:p>
    <w:p w14:paraId="3C2968E4" w14:textId="5360527D" w:rsidR="00D664B4" w:rsidRPr="001B337F" w:rsidRDefault="00D664B4" w:rsidP="00A17079">
      <w:pPr>
        <w:spacing w:after="120" w:line="259" w:lineRule="auto"/>
        <w:jc w:val="both"/>
        <w:rPr>
          <w:rFonts w:ascii="Cambria" w:hAnsi="Cambria"/>
          <w:sz w:val="24"/>
          <w:szCs w:val="24"/>
          <w:lang w:val="en-US"/>
        </w:rPr>
      </w:pPr>
      <w:r w:rsidRPr="001B337F">
        <w:rPr>
          <w:rFonts w:ascii="Cambria" w:hAnsi="Cambria"/>
          <w:b/>
          <w:sz w:val="24"/>
          <w:szCs w:val="24"/>
          <w:lang w:val="en-US"/>
        </w:rPr>
        <w:t>David Buckle</w:t>
      </w:r>
      <w:r w:rsidRPr="001B337F">
        <w:rPr>
          <w:rFonts w:ascii="Cambria" w:hAnsi="Cambria"/>
          <w:sz w:val="24"/>
          <w:szCs w:val="24"/>
          <w:lang w:val="en-US"/>
        </w:rPr>
        <w:t xml:space="preserve"> – </w:t>
      </w:r>
      <w:r w:rsidR="0048566E" w:rsidRPr="001B337F">
        <w:rPr>
          <w:rFonts w:ascii="Cambria" w:hAnsi="Cambria"/>
          <w:sz w:val="24"/>
          <w:szCs w:val="24"/>
          <w:lang w:val="en-US"/>
        </w:rPr>
        <w:t>Managing</w:t>
      </w:r>
      <w:r w:rsidR="00463EE2" w:rsidRPr="001B337F">
        <w:rPr>
          <w:rFonts w:ascii="Cambria" w:hAnsi="Cambria"/>
          <w:sz w:val="24"/>
          <w:szCs w:val="24"/>
          <w:lang w:val="en-US"/>
        </w:rPr>
        <w:t xml:space="preserve"> Partner +44 (0) 1732 228805 </w:t>
      </w:r>
      <w:r w:rsidR="001B337F">
        <w:rPr>
          <w:rFonts w:ascii="Cambria" w:hAnsi="Cambria"/>
          <w:sz w:val="24"/>
          <w:szCs w:val="24"/>
          <w:lang w:val="en-US"/>
        </w:rPr>
        <w:t xml:space="preserve"> </w:t>
      </w:r>
      <w:r w:rsidRPr="001B337F">
        <w:rPr>
          <w:rFonts w:ascii="Cambria" w:hAnsi="Cambria"/>
          <w:sz w:val="24"/>
          <w:szCs w:val="24"/>
          <w:lang w:val="en-US"/>
        </w:rPr>
        <w:t xml:space="preserve">E: </w:t>
      </w:r>
      <w:hyperlink r:id="rId7" w:history="1">
        <w:r w:rsidRPr="001B337F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david@dmblaw.co.uk</w:t>
        </w:r>
      </w:hyperlink>
    </w:p>
    <w:p w14:paraId="1BA9D67C" w14:textId="58446840" w:rsidR="00D664B4" w:rsidRPr="001B337F" w:rsidRDefault="00D664B4" w:rsidP="00A17079">
      <w:pPr>
        <w:spacing w:after="120" w:line="259" w:lineRule="auto"/>
        <w:jc w:val="both"/>
        <w:rPr>
          <w:rFonts w:ascii="Cambria" w:hAnsi="Cambria"/>
          <w:sz w:val="24"/>
          <w:szCs w:val="24"/>
          <w:lang w:val="en-US"/>
        </w:rPr>
      </w:pPr>
      <w:r w:rsidRPr="001B337F">
        <w:rPr>
          <w:rFonts w:ascii="Cambria" w:hAnsi="Cambria"/>
          <w:b/>
          <w:sz w:val="24"/>
          <w:szCs w:val="24"/>
          <w:lang w:val="en-US"/>
        </w:rPr>
        <w:t>Patrick McGrath</w:t>
      </w:r>
      <w:r w:rsidRPr="001B337F">
        <w:rPr>
          <w:rFonts w:ascii="Cambria" w:hAnsi="Cambria"/>
          <w:sz w:val="24"/>
          <w:szCs w:val="24"/>
          <w:lang w:val="en-US"/>
        </w:rPr>
        <w:t xml:space="preserve"> –</w:t>
      </w:r>
      <w:r w:rsidR="00463EE2" w:rsidRPr="001B337F">
        <w:rPr>
          <w:rFonts w:ascii="Cambria" w:hAnsi="Cambria"/>
          <w:sz w:val="24"/>
          <w:szCs w:val="24"/>
          <w:lang w:val="en-US"/>
        </w:rPr>
        <w:t xml:space="preserve"> </w:t>
      </w:r>
      <w:r w:rsidR="0048566E" w:rsidRPr="001B337F">
        <w:rPr>
          <w:rFonts w:ascii="Cambria" w:hAnsi="Cambria"/>
          <w:sz w:val="24"/>
          <w:szCs w:val="24"/>
          <w:lang w:val="en-US"/>
        </w:rPr>
        <w:t>Head of Dept.</w:t>
      </w:r>
      <w:r w:rsidRPr="001B337F">
        <w:rPr>
          <w:rFonts w:ascii="Cambria" w:hAnsi="Cambria"/>
          <w:sz w:val="24"/>
          <w:szCs w:val="24"/>
          <w:lang w:val="en-US"/>
        </w:rPr>
        <w:t xml:space="preserve"> +44 </w:t>
      </w:r>
      <w:r w:rsidR="001B337F" w:rsidRPr="001B337F">
        <w:rPr>
          <w:rFonts w:ascii="Cambria" w:hAnsi="Cambria"/>
          <w:sz w:val="24"/>
          <w:szCs w:val="24"/>
          <w:lang w:val="en-US"/>
        </w:rPr>
        <w:t>(0)7955 633033</w:t>
      </w:r>
      <w:r w:rsidR="001B337F">
        <w:rPr>
          <w:rFonts w:ascii="Cambria" w:hAnsi="Cambria"/>
          <w:sz w:val="24"/>
          <w:szCs w:val="24"/>
          <w:lang w:val="en-US"/>
        </w:rPr>
        <w:t xml:space="preserve">  </w:t>
      </w:r>
      <w:r w:rsidRPr="001B337F">
        <w:rPr>
          <w:rFonts w:ascii="Cambria" w:hAnsi="Cambria"/>
          <w:sz w:val="24"/>
          <w:szCs w:val="24"/>
          <w:lang w:val="en-US"/>
        </w:rPr>
        <w:t xml:space="preserve">E: </w:t>
      </w:r>
      <w:hyperlink r:id="rId8" w:history="1">
        <w:r w:rsidRPr="001B337F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patrick@dmblaw.co.uk</w:t>
        </w:r>
      </w:hyperlink>
      <w:r w:rsidRPr="001B337F">
        <w:rPr>
          <w:rFonts w:ascii="Cambria" w:hAnsi="Cambria"/>
          <w:sz w:val="24"/>
          <w:szCs w:val="24"/>
          <w:lang w:val="en-US"/>
        </w:rPr>
        <w:t xml:space="preserve"> </w:t>
      </w:r>
    </w:p>
    <w:sectPr w:rsidR="00D664B4" w:rsidRPr="001B3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5697"/>
    <w:multiLevelType w:val="multilevel"/>
    <w:tmpl w:val="313A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16D98"/>
    <w:multiLevelType w:val="hybridMultilevel"/>
    <w:tmpl w:val="BCB400B0"/>
    <w:lvl w:ilvl="0" w:tplc="B7E8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F17"/>
    <w:multiLevelType w:val="multilevel"/>
    <w:tmpl w:val="39A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C6774"/>
    <w:multiLevelType w:val="multilevel"/>
    <w:tmpl w:val="269E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61255"/>
    <w:multiLevelType w:val="multilevel"/>
    <w:tmpl w:val="86F25B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B4"/>
    <w:rsid w:val="00037B7E"/>
    <w:rsid w:val="001B337F"/>
    <w:rsid w:val="00463EE2"/>
    <w:rsid w:val="0048566E"/>
    <w:rsid w:val="004975B0"/>
    <w:rsid w:val="00885312"/>
    <w:rsid w:val="00A17079"/>
    <w:rsid w:val="00C70400"/>
    <w:rsid w:val="00CC6A77"/>
    <w:rsid w:val="00D664B4"/>
    <w:rsid w:val="00EF7166"/>
    <w:rsid w:val="00E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8926"/>
  <w15:chartTrackingRefBased/>
  <w15:docId w15:val="{7B570E00-0A3C-4195-BF9D-5544ABB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7E"/>
    <w:rPr>
      <w:sz w:val="22"/>
    </w:rPr>
  </w:style>
  <w:style w:type="paragraph" w:styleId="Heading1">
    <w:name w:val="heading 1"/>
    <w:basedOn w:val="Normal"/>
    <w:link w:val="Heading1Char"/>
    <w:qFormat/>
    <w:rsid w:val="00037B7E"/>
    <w:pPr>
      <w:keepNext/>
      <w:numPr>
        <w:numId w:val="5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037B7E"/>
    <w:pPr>
      <w:numPr>
        <w:ilvl w:val="1"/>
        <w:numId w:val="5"/>
      </w:numPr>
      <w:tabs>
        <w:tab w:val="num" w:pos="1995"/>
      </w:tabs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037B7E"/>
    <w:pPr>
      <w:numPr>
        <w:ilvl w:val="2"/>
        <w:numId w:val="5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037B7E"/>
    <w:pPr>
      <w:numPr>
        <w:ilvl w:val="3"/>
        <w:numId w:val="5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037B7E"/>
    <w:pPr>
      <w:numPr>
        <w:ilvl w:val="4"/>
        <w:numId w:val="5"/>
      </w:numPr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037B7E"/>
    <w:pPr>
      <w:keepNext/>
      <w:spacing w:before="160" w:after="8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037B7E"/>
    <w:pPr>
      <w:keepNext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037B7E"/>
    <w:pPr>
      <w:keepNext/>
      <w:pageBreakBefore/>
      <w:pBdr>
        <w:bottom w:val="single" w:sz="4" w:space="1" w:color="auto"/>
      </w:pBdr>
      <w:spacing w:before="600" w:after="120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B7E"/>
    <w:rPr>
      <w:b/>
      <w:smallCaps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037B7E"/>
    <w:rPr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rsid w:val="00037B7E"/>
    <w:rPr>
      <w:sz w:val="22"/>
    </w:rPr>
  </w:style>
  <w:style w:type="character" w:customStyle="1" w:styleId="Heading4Char">
    <w:name w:val="Heading 4 Char"/>
    <w:basedOn w:val="DefaultParagraphFont"/>
    <w:link w:val="Heading4"/>
    <w:rsid w:val="00037B7E"/>
    <w:rPr>
      <w:sz w:val="22"/>
    </w:rPr>
  </w:style>
  <w:style w:type="character" w:customStyle="1" w:styleId="Heading5Char">
    <w:name w:val="Heading 5 Char"/>
    <w:basedOn w:val="DefaultParagraphFont"/>
    <w:link w:val="Heading5"/>
    <w:rsid w:val="00037B7E"/>
    <w:rPr>
      <w:sz w:val="22"/>
    </w:rPr>
  </w:style>
  <w:style w:type="character" w:customStyle="1" w:styleId="Heading6Char">
    <w:name w:val="Heading 6 Char"/>
    <w:basedOn w:val="DefaultParagraphFont"/>
    <w:link w:val="Heading6"/>
    <w:rsid w:val="00037B7E"/>
    <w:rPr>
      <w:rFonts w:ascii="Arial" w:hAnsi="Arial"/>
      <w:b/>
    </w:rPr>
  </w:style>
  <w:style w:type="character" w:customStyle="1" w:styleId="Heading7Char">
    <w:name w:val="Heading 7 Char"/>
    <w:basedOn w:val="DefaultParagraphFont"/>
    <w:link w:val="Heading7"/>
    <w:rsid w:val="00037B7E"/>
    <w:rPr>
      <w:rFonts w:ascii="Arial" w:hAnsi="Arial"/>
      <w:b/>
      <w:smallCap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037B7E"/>
    <w:rPr>
      <w:rFonts w:ascii="Arial" w:hAnsi="Arial"/>
      <w:b/>
      <w:smallCaps/>
      <w:sz w:val="28"/>
    </w:rPr>
  </w:style>
  <w:style w:type="paragraph" w:styleId="Title">
    <w:name w:val="Title"/>
    <w:basedOn w:val="Normal"/>
    <w:next w:val="Normal"/>
    <w:link w:val="TitleChar"/>
    <w:qFormat/>
    <w:rsid w:val="00037B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7B7E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@dmblaw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@dmbla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source=images&amp;cd=&amp;cad=rja&amp;uact=8&amp;ved=0CAcQjRw&amp;url=http://www.leisureandculturedundee.com/a2z&amp;ei=vQdqVfTzJNSv7Abw84L4Aw&amp;bvm=bv.94455598,d.bGQ&amp;psig=AFQjCNEeQBjJiNMR1Zw3x5CPx_HDvCaJaQ&amp;ust=14330984940172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 McGrath</cp:lastModifiedBy>
  <cp:revision>4</cp:revision>
  <dcterms:created xsi:type="dcterms:W3CDTF">2020-08-07T10:44:00Z</dcterms:created>
  <dcterms:modified xsi:type="dcterms:W3CDTF">2020-08-07T11:10:00Z</dcterms:modified>
</cp:coreProperties>
</file>